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ABE545" w14:textId="0D517DF3" w:rsidR="00C5584B" w:rsidRPr="007535C4" w:rsidRDefault="00C5584B" w:rsidP="003026D9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7535C4">
        <w:rPr>
          <w:rFonts w:ascii="Arial" w:eastAsia="Times New Roman" w:hAnsi="Arial" w:cs="Arial"/>
          <w:b/>
          <w:bCs/>
          <w:color w:val="000000"/>
          <w:sz w:val="22"/>
          <w:szCs w:val="22"/>
        </w:rPr>
        <w:t>Abstract</w:t>
      </w:r>
    </w:p>
    <w:p w14:paraId="0A5989D4" w14:textId="45720DA8" w:rsidR="00C5584B" w:rsidRDefault="007535C4" w:rsidP="003026D9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This article describes recent work </w:t>
      </w:r>
      <w:r w:rsidR="00C5584B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mapping out single-family home prices across the San Francisco Bay Area, and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adding commute time, school quality, and crime data to model for home prices across the region and ultimately identify undervalued listings.</w:t>
      </w:r>
    </w:p>
    <w:p w14:paraId="7FAF3153" w14:textId="4382B47B" w:rsidR="00C5584B" w:rsidRDefault="00C5584B" w:rsidP="003026D9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0852B358" w14:textId="66F6B79B" w:rsidR="007535C4" w:rsidRPr="007535C4" w:rsidRDefault="007535C4" w:rsidP="003026D9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7535C4">
        <w:rPr>
          <w:rFonts w:ascii="Arial" w:eastAsia="Times New Roman" w:hAnsi="Arial" w:cs="Arial"/>
          <w:b/>
          <w:bCs/>
          <w:color w:val="000000"/>
          <w:sz w:val="22"/>
          <w:szCs w:val="22"/>
        </w:rPr>
        <w:t>Introduction</w:t>
      </w:r>
    </w:p>
    <w:p w14:paraId="7CAF73F1" w14:textId="40029696" w:rsidR="00341DD6" w:rsidRDefault="00C5584B" w:rsidP="003026D9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While the performance of the S&amp;P 500 and the overall US housing market has been nearly identical since 2000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(both up ~10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0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%)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, home price indices in the San Francisco Bay Area have risen by approximately 167%</w:t>
      </w:r>
      <w:r w:rsidR="00B52D5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(St. Louis Fed)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. </w:t>
      </w:r>
      <w:r w:rsidR="00CA295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As such, Bay Area homeowners have enjoyed </w:t>
      </w:r>
      <w:r w:rsidR="00341DD6">
        <w:rPr>
          <w:rFonts w:ascii="Arial" w:eastAsia="Times New Roman" w:hAnsi="Arial" w:cs="Arial"/>
          <w:bCs/>
          <w:color w:val="000000"/>
          <w:sz w:val="22"/>
          <w:szCs w:val="22"/>
        </w:rPr>
        <w:t>an opportunity to build wealth through real estate in a way that is not accessible to most of the rest of the country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. </w:t>
      </w:r>
      <w:r w:rsidR="00341DD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Whether growth in SF-area real estate values will continue to outstrip other investment opportunities remains to be seen, of course, but the rising fortunes of large technology companies and unique, California-specific geographic constraints (water, </w:t>
      </w:r>
      <w:r w:rsidR="007535C4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mountains, </w:t>
      </w:r>
      <w:r w:rsidR="00341DD6">
        <w:rPr>
          <w:rFonts w:ascii="Arial" w:eastAsia="Times New Roman" w:hAnsi="Arial" w:cs="Arial"/>
          <w:bCs/>
          <w:color w:val="000000"/>
          <w:sz w:val="22"/>
          <w:szCs w:val="22"/>
        </w:rPr>
        <w:t>desert) on the expansion of metro areas would appear to tilt the supply-demand balance toward the latter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.</w:t>
      </w:r>
    </w:p>
    <w:p w14:paraId="0097A04F" w14:textId="53ED9A84" w:rsidR="00776248" w:rsidRDefault="00776248" w:rsidP="003026D9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5DAC3965" w14:textId="7EE67E44" w:rsidR="00776248" w:rsidRDefault="00776248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For those already bought into the market, this near-tripling of real estate values since 2000 has undoubtedly been a good thing. However, for </w:t>
      </w:r>
      <w:r w:rsidR="007535C4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those newly relocated to the region, saving towards a down payment and choosing where to buy can be a daunting task. Inspired by discussions I’ve had with friends and family, </w:t>
      </w:r>
      <w:r w:rsidR="00B52D5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basic concepts in investing (i.e., buy </w:t>
      </w:r>
      <w:r w:rsidR="00797226">
        <w:rPr>
          <w:rFonts w:ascii="Arial" w:eastAsia="Times New Roman" w:hAnsi="Arial" w:cs="Arial"/>
          <w:bCs/>
          <w:color w:val="000000"/>
          <w:sz w:val="22"/>
          <w:szCs w:val="22"/>
        </w:rPr>
        <w:t>undervalued</w:t>
      </w:r>
      <w:r w:rsidR="00B52D5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assets), and a desire to hone my data science skillset, I set out to gather as much information about current prices of single-family homes in the Bay Area and apply machine learning techniques to tease out the most important factors driving home values. </w:t>
      </w:r>
    </w:p>
    <w:p w14:paraId="0729D22F" w14:textId="6A711343" w:rsidR="00B52D56" w:rsidRDefault="00B52D56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0EFCE867" w14:textId="6120F017" w:rsidR="00B52D56" w:rsidRPr="00E33016" w:rsidRDefault="00B52D56" w:rsidP="00776248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E33016">
        <w:rPr>
          <w:rFonts w:ascii="Arial" w:eastAsia="Times New Roman" w:hAnsi="Arial" w:cs="Arial"/>
          <w:b/>
          <w:bCs/>
          <w:color w:val="000000"/>
          <w:sz w:val="22"/>
          <w:szCs w:val="22"/>
        </w:rPr>
        <w:t>Methods</w:t>
      </w:r>
    </w:p>
    <w:p w14:paraId="47A78D21" w14:textId="64F9497B" w:rsidR="00B52D56" w:rsidRDefault="009076E6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>S</w:t>
      </w:r>
      <w:r w:rsidR="00E3301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ingle-family home listings </w:t>
      </w:r>
      <w:r w:rsidR="00953863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(address, beds, baths, home size, lot size, latitude/longitude, and price) across the Bay Area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were scraped </w:t>
      </w:r>
      <w:r w:rsidR="00953863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in June 2019 </w:t>
      </w:r>
      <w:r w:rsidR="00E3301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from a popular real estate webpage </w:t>
      </w:r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using the Requests and </w:t>
      </w:r>
      <w:proofErr w:type="spellStart"/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>BeautifulSoup</w:t>
      </w:r>
      <w:proofErr w:type="spellEnd"/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</w:t>
      </w:r>
      <w:r w:rsidR="00E3301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Python </w:t>
      </w:r>
      <w:proofErr w:type="gramStart"/>
      <w:r w:rsidR="00E33016">
        <w:rPr>
          <w:rFonts w:ascii="Arial" w:eastAsia="Times New Roman" w:hAnsi="Arial" w:cs="Arial"/>
          <w:bCs/>
          <w:color w:val="000000"/>
          <w:sz w:val="22"/>
          <w:szCs w:val="22"/>
        </w:rPr>
        <w:t>libraries</w:t>
      </w:r>
      <w:r w:rsidR="00E85878">
        <w:rPr>
          <w:rFonts w:ascii="Arial" w:eastAsia="Times New Roman" w:hAnsi="Arial" w:cs="Arial"/>
          <w:bCs/>
          <w:color w:val="000000"/>
          <w:sz w:val="22"/>
          <w:szCs w:val="22"/>
        </w:rPr>
        <w:t>, and</w:t>
      </w:r>
      <w:proofErr w:type="gramEnd"/>
      <w:r w:rsidR="00E8587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cleaned and tabulated using Pandas</w:t>
      </w:r>
      <w:r w:rsidR="00E3301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.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[How I got commute time, school quality, and crime data]. The data was plotted on top of maps </w:t>
      </w:r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using </w:t>
      </w:r>
      <w:proofErr w:type="spellStart"/>
      <w:r w:rsidR="00953863">
        <w:rPr>
          <w:rFonts w:ascii="Arial" w:eastAsia="Times New Roman" w:hAnsi="Arial" w:cs="Arial"/>
          <w:bCs/>
          <w:color w:val="000000"/>
          <w:sz w:val="22"/>
          <w:szCs w:val="22"/>
        </w:rPr>
        <w:t>Cartopy</w:t>
      </w:r>
      <w:proofErr w:type="spellEnd"/>
      <w:r w:rsidR="00953863">
        <w:rPr>
          <w:rFonts w:ascii="Arial" w:eastAsia="Times New Roman" w:hAnsi="Arial" w:cs="Arial"/>
          <w:bCs/>
          <w:color w:val="000000"/>
          <w:sz w:val="22"/>
          <w:szCs w:val="22"/>
        </w:rPr>
        <w:t>, Matplotlib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,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shapefiles from Stanford Earthworks</w:t>
      </w:r>
      <w:r w:rsidR="00BD2620">
        <w:rPr>
          <w:rFonts w:ascii="Arial" w:eastAsia="Times New Roman" w:hAnsi="Arial" w:cs="Arial"/>
          <w:bCs/>
          <w:color w:val="000000"/>
          <w:sz w:val="22"/>
          <w:szCs w:val="22"/>
        </w:rPr>
        <w:t>.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</w:t>
      </w:r>
      <w:r w:rsidR="00BD2620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Box/strip plots, 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and </w:t>
      </w:r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>pairwise relationships between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variables</w:t>
      </w:r>
      <w:r w:rsidR="00BD2620">
        <w:rPr>
          <w:rFonts w:ascii="Arial" w:eastAsia="Times New Roman" w:hAnsi="Arial" w:cs="Arial"/>
          <w:bCs/>
          <w:color w:val="000000"/>
          <w:sz w:val="22"/>
          <w:szCs w:val="22"/>
        </w:rPr>
        <w:t>,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</w:t>
      </w:r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were visualized using Seaborn. Ordinary least squares regression analysis was applied to the data using </w:t>
      </w:r>
      <w:proofErr w:type="spellStart"/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>Statsmodels</w:t>
      </w:r>
      <w:proofErr w:type="spellEnd"/>
      <w:r w:rsidR="0081642C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. </w:t>
      </w:r>
    </w:p>
    <w:p w14:paraId="2119B7D1" w14:textId="72AD85A5" w:rsidR="0081642C" w:rsidRDefault="0081642C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05ECF80A" w14:textId="50A69E0F" w:rsidR="0081642C" w:rsidRPr="0081642C" w:rsidRDefault="0081642C" w:rsidP="00776248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81642C">
        <w:rPr>
          <w:rFonts w:ascii="Arial" w:eastAsia="Times New Roman" w:hAnsi="Arial" w:cs="Arial"/>
          <w:b/>
          <w:bCs/>
          <w:color w:val="000000"/>
          <w:sz w:val="22"/>
          <w:szCs w:val="22"/>
        </w:rPr>
        <w:t>Results</w:t>
      </w:r>
    </w:p>
    <w:p w14:paraId="4DC46FF8" w14:textId="464E0A29" w:rsidR="00776248" w:rsidRDefault="0081642C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a. Maps describe home price trends across the region </w:t>
      </w:r>
      <w:r w:rsidR="007F7FB9">
        <w:rPr>
          <w:rFonts w:ascii="Arial" w:eastAsia="Times New Roman" w:hAnsi="Arial" w:cs="Arial"/>
          <w:bCs/>
          <w:color w:val="000000"/>
          <w:sz w:val="22"/>
          <w:szCs w:val="22"/>
        </w:rPr>
        <w:t>(Figures 1,2)</w:t>
      </w:r>
    </w:p>
    <w:p w14:paraId="7A650EA4" w14:textId="3C2077E5" w:rsidR="00776248" w:rsidRDefault="009A7A3E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b. Box/strip plots </w:t>
      </w:r>
      <w:r w:rsidR="00CE107B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enable ranking cities by cost of house, cost of land </w:t>
      </w:r>
      <w:r w:rsidR="007F7FB9">
        <w:rPr>
          <w:rFonts w:ascii="Arial" w:eastAsia="Times New Roman" w:hAnsi="Arial" w:cs="Arial"/>
          <w:bCs/>
          <w:color w:val="000000"/>
          <w:sz w:val="22"/>
          <w:szCs w:val="22"/>
        </w:rPr>
        <w:t>(Figure 3)</w:t>
      </w:r>
    </w:p>
    <w:p w14:paraId="587820DB" w14:textId="7369C6DC" w:rsidR="0015129F" w:rsidRDefault="00CE107B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>c.</w:t>
      </w:r>
      <w:r w:rsidR="003D125B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Plots of list price vs. listing data (beds, baths, home size, lot size) </w:t>
      </w:r>
      <w:r w:rsidR="0015129F">
        <w:rPr>
          <w:rFonts w:ascii="Arial" w:eastAsia="Times New Roman" w:hAnsi="Arial" w:cs="Arial"/>
          <w:bCs/>
          <w:color w:val="000000"/>
          <w:sz w:val="22"/>
          <w:szCs w:val="22"/>
        </w:rPr>
        <w:t>show weak positive correlations that narrow upon zooming into one zip code (Figure 4)</w:t>
      </w:r>
    </w:p>
    <w:p w14:paraId="3BFEEB98" w14:textId="7BD11F44" w:rsidR="0015129F" w:rsidRDefault="0015129F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>d. Aiming to capture other aspects of “place”, collected data on commute times, school quality, and crime rate (Figure 5</w:t>
      </w:r>
      <w:r w:rsidR="00A63E06">
        <w:rPr>
          <w:rFonts w:ascii="Arial" w:eastAsia="Times New Roman" w:hAnsi="Arial" w:cs="Arial"/>
          <w:bCs/>
          <w:color w:val="000000"/>
          <w:sz w:val="22"/>
          <w:szCs w:val="22"/>
        </w:rPr>
        <w:t>?</w:t>
      </w:r>
      <w:r>
        <w:rPr>
          <w:rFonts w:ascii="Arial" w:eastAsia="Times New Roman" w:hAnsi="Arial" w:cs="Arial"/>
          <w:bCs/>
          <w:color w:val="000000"/>
          <w:sz w:val="22"/>
          <w:szCs w:val="22"/>
        </w:rPr>
        <w:t>)</w:t>
      </w:r>
      <w:r w:rsidR="00FB502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– rationale for incorporating such metrics</w:t>
      </w:r>
    </w:p>
    <w:p w14:paraId="1DD3057D" w14:textId="5BA39610" w:rsidR="0015129F" w:rsidRDefault="0015129F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e. Ran linear regression fit on the full data set, evaluating the effect (coefficients) and statistical significance (P-values) of the inputs </w:t>
      </w:r>
      <w:r w:rsidR="00A63E06">
        <w:rPr>
          <w:rFonts w:ascii="Arial" w:eastAsia="Times New Roman" w:hAnsi="Arial" w:cs="Arial"/>
          <w:bCs/>
          <w:color w:val="000000"/>
          <w:sz w:val="22"/>
          <w:szCs w:val="22"/>
        </w:rPr>
        <w:t>to devise a model for home prices (Figure 6?</w:t>
      </w:r>
      <w:r w:rsidR="00C33BDF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Equation 1?</w:t>
      </w:r>
      <w:r w:rsidR="00A63E06">
        <w:rPr>
          <w:rFonts w:ascii="Arial" w:eastAsia="Times New Roman" w:hAnsi="Arial" w:cs="Arial"/>
          <w:bCs/>
          <w:color w:val="000000"/>
          <w:sz w:val="22"/>
          <w:szCs w:val="22"/>
        </w:rPr>
        <w:t>)</w:t>
      </w:r>
    </w:p>
    <w:p w14:paraId="4BA4C01B" w14:textId="1D2A425F" w:rsidR="00EB5BD8" w:rsidRDefault="00C33BDF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f. Calculated the difference between predicted and actual list prices, used this to identify potentially undervalued homes (Figure 7? – histogram of </w:t>
      </w:r>
      <w:proofErr w:type="spellStart"/>
      <w:r w:rsidRPr="00C33BDF">
        <w:rPr>
          <w:rFonts w:ascii="Arial" w:eastAsia="Times New Roman" w:hAnsi="Arial" w:cs="Arial"/>
          <w:bCs/>
          <w:i/>
          <w:color w:val="000000"/>
          <w:sz w:val="22"/>
          <w:szCs w:val="22"/>
        </w:rPr>
        <w:t>P</w:t>
      </w:r>
      <w:r w:rsidRPr="00C33BDF">
        <w:rPr>
          <w:rFonts w:ascii="Arial" w:eastAsia="Times New Roman" w:hAnsi="Arial" w:cs="Arial"/>
          <w:bCs/>
          <w:color w:val="000000"/>
          <w:sz w:val="22"/>
          <w:szCs w:val="22"/>
          <w:vertAlign w:val="subscript"/>
        </w:rPr>
        <w:t>pred</w:t>
      </w:r>
      <w:proofErr w:type="spellEnd"/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– </w:t>
      </w:r>
      <w:proofErr w:type="spellStart"/>
      <w:r w:rsidRPr="00C33BDF">
        <w:rPr>
          <w:rFonts w:ascii="Arial" w:eastAsia="Times New Roman" w:hAnsi="Arial" w:cs="Arial"/>
          <w:bCs/>
          <w:i/>
          <w:color w:val="000000"/>
          <w:sz w:val="22"/>
          <w:szCs w:val="22"/>
        </w:rPr>
        <w:t>P</w:t>
      </w:r>
      <w:r w:rsidRPr="00C33BDF">
        <w:rPr>
          <w:rFonts w:ascii="Arial" w:eastAsia="Times New Roman" w:hAnsi="Arial" w:cs="Arial"/>
          <w:bCs/>
          <w:color w:val="000000"/>
          <w:sz w:val="22"/>
          <w:szCs w:val="22"/>
          <w:vertAlign w:val="subscript"/>
        </w:rPr>
        <w:t>list</w:t>
      </w:r>
      <w:proofErr w:type="spellEnd"/>
      <w:r w:rsidR="00EB5BD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, Table 1 – </w:t>
      </w:r>
      <w:r w:rsidR="00FB5026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10 </w:t>
      </w:r>
      <w:r w:rsidR="00EB5BD8">
        <w:rPr>
          <w:rFonts w:ascii="Arial" w:eastAsia="Times New Roman" w:hAnsi="Arial" w:cs="Arial"/>
          <w:bCs/>
          <w:color w:val="000000"/>
          <w:sz w:val="22"/>
          <w:szCs w:val="22"/>
        </w:rPr>
        <w:t>undervalued</w:t>
      </w:r>
      <w:r w:rsidR="00FB5026">
        <w:rPr>
          <w:rFonts w:ascii="Arial" w:eastAsia="Times New Roman" w:hAnsi="Arial" w:cs="Arial"/>
          <w:bCs/>
          <w:color w:val="000000"/>
          <w:sz w:val="22"/>
          <w:szCs w:val="22"/>
        </w:rPr>
        <w:t>, 10 overvalued</w:t>
      </w:r>
      <w:r w:rsidR="00EB5BD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houses?)</w:t>
      </w:r>
    </w:p>
    <w:p w14:paraId="24A0CA86" w14:textId="05E305F8" w:rsidR="00EB5BD8" w:rsidRDefault="00EB5BD8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7168B157" w14:textId="6421FA8D" w:rsidR="00EB5BD8" w:rsidRPr="00EB5BD8" w:rsidRDefault="00EB5BD8" w:rsidP="00776248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EB5BD8">
        <w:rPr>
          <w:rFonts w:ascii="Arial" w:eastAsia="Times New Roman" w:hAnsi="Arial" w:cs="Arial"/>
          <w:b/>
          <w:bCs/>
          <w:color w:val="000000"/>
          <w:sz w:val="22"/>
          <w:szCs w:val="22"/>
        </w:rPr>
        <w:t>Conclusions</w:t>
      </w:r>
    </w:p>
    <w:p w14:paraId="0695D2E9" w14:textId="2F23B0C6" w:rsidR="00EB5BD8" w:rsidRDefault="00FB5026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The application of data science techniques </w:t>
      </w:r>
      <w:r w:rsidR="00D84921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to inform real estate investment decisions </w:t>
      </w:r>
      <w:r w:rsidR="00E8587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need not be only pursued by corporate investors – free, open-source 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>packages for use with Python</w:t>
      </w:r>
      <w:r w:rsidR="00E85878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>empower the individual to scrape webpages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>, visualiz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>e data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, 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apply 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>machine learning</w:t>
      </w:r>
      <w:r w:rsidR="00223645">
        <w:rPr>
          <w:rFonts w:ascii="Arial" w:eastAsia="Times New Roman" w:hAnsi="Arial" w:cs="Arial"/>
          <w:bCs/>
          <w:color w:val="000000"/>
          <w:sz w:val="22"/>
          <w:szCs w:val="22"/>
        </w:rPr>
        <w:t xml:space="preserve"> to identify deals that may be overlooked by other market participants. </w:t>
      </w:r>
    </w:p>
    <w:p w14:paraId="4DE4AB7D" w14:textId="77777777" w:rsidR="00776248" w:rsidRPr="006821A7" w:rsidRDefault="00776248" w:rsidP="00776248">
      <w:pPr>
        <w:rPr>
          <w:rFonts w:ascii="Arial" w:eastAsia="Times New Roman" w:hAnsi="Arial" w:cs="Arial"/>
          <w:bCs/>
          <w:color w:val="000000"/>
          <w:sz w:val="22"/>
          <w:szCs w:val="22"/>
        </w:rPr>
      </w:pPr>
    </w:p>
    <w:p w14:paraId="4B164149" w14:textId="77777777" w:rsidR="0081642C" w:rsidRDefault="00BA681E" w:rsidP="0081642C">
      <w:pPr>
        <w:keepNext/>
      </w:pP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begin"/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"https://lh6.googleusercontent.com/5Pf7ehv_cu1HRBihzrLOEfa4Cjd1TuhacpLRUIJGS4ddQKm5fLXbC9EYNHJsSgkb0SNrGYciYjp6WHlYmZjRyjFvQUR1qd4ergK9KTvbcHt05--Fw3UOLuWakKBLrspmHcDF9J4v" \* MERGEFORMATINET </w:instrText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r w:rsidRPr="00BA681E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5E8463B0" wp14:editId="2DB2F52A">
            <wp:extent cx="5202620" cy="5486400"/>
            <wp:effectExtent l="0" t="0" r="0" b="0"/>
            <wp:docPr id="4" name="Picture 4" descr="https://lh6.googleusercontent.com/5Pf7ehv_cu1HRBihzrLOEfa4Cjd1TuhacpLRUIJGS4ddQKm5fLXbC9EYNHJsSgkb0SNrGYciYjp6WHlYmZjRyjFvQUR1qd4ergK9KTvbcHt05--Fw3UOLuWakKBLrspmHcDF9J4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5Pf7ehv_cu1HRBihzrLOEfa4Cjd1TuhacpLRUIJGS4ddQKm5fLXbC9EYNHJsSgkb0SNrGYciYjp6WHlYmZjRyjFvQUR1qd4ergK9KTvbcHt05--Fw3UOLuWakKBLrspmHcDF9J4v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6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</w:p>
    <w:p w14:paraId="0AF9CA1F" w14:textId="07B1D568" w:rsidR="00BA681E" w:rsidRPr="0081642C" w:rsidRDefault="0081642C" w:rsidP="0081642C">
      <w:pPr>
        <w:pStyle w:val="Caption"/>
        <w:rPr>
          <w:rFonts w:ascii="Times New Roman" w:eastAsia="Times New Roman" w:hAnsi="Times New Roman" w:cs="Times New Roman"/>
          <w:i w:val="0"/>
          <w:color w:val="000000" w:themeColor="text1"/>
          <w:sz w:val="24"/>
          <w:szCs w:val="24"/>
        </w:rPr>
      </w:pPr>
      <w:r w:rsidRPr="0081642C">
        <w:rPr>
          <w:b/>
          <w:i w:val="0"/>
          <w:color w:val="000000" w:themeColor="text1"/>
          <w:sz w:val="24"/>
          <w:szCs w:val="24"/>
        </w:rPr>
        <w:t xml:space="preserve">Figure 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begin"/>
      </w:r>
      <w:r w:rsidRPr="0081642C">
        <w:rPr>
          <w:b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81642C">
        <w:rPr>
          <w:b/>
          <w:i w:val="0"/>
          <w:color w:val="000000" w:themeColor="text1"/>
          <w:sz w:val="24"/>
          <w:szCs w:val="24"/>
        </w:rPr>
        <w:fldChar w:fldCharType="separate"/>
      </w:r>
      <w:r w:rsidR="00797226">
        <w:rPr>
          <w:b/>
          <w:i w:val="0"/>
          <w:noProof/>
          <w:color w:val="000000" w:themeColor="text1"/>
          <w:sz w:val="24"/>
          <w:szCs w:val="24"/>
        </w:rPr>
        <w:t>1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end"/>
      </w:r>
      <w:r w:rsidRPr="0081642C">
        <w:rPr>
          <w:b/>
          <w:i w:val="0"/>
          <w:color w:val="000000" w:themeColor="text1"/>
          <w:sz w:val="24"/>
          <w:szCs w:val="24"/>
        </w:rPr>
        <w:t>.</w:t>
      </w:r>
      <w:r w:rsidRPr="0081642C">
        <w:rPr>
          <w:i w:val="0"/>
          <w:color w:val="000000" w:themeColor="text1"/>
          <w:sz w:val="24"/>
          <w:szCs w:val="24"/>
        </w:rPr>
        <w:t xml:space="preserve"> Overview of single-family homes listed for sale in the Bay Area in June 2019. </w:t>
      </w:r>
      <w:r>
        <w:rPr>
          <w:i w:val="0"/>
          <w:color w:val="000000" w:themeColor="text1"/>
          <w:sz w:val="24"/>
          <w:szCs w:val="24"/>
        </w:rPr>
        <w:t>The 7</w:t>
      </w:r>
      <w:r w:rsidR="00472CF0">
        <w:rPr>
          <w:i w:val="0"/>
          <w:color w:val="000000" w:themeColor="text1"/>
          <w:sz w:val="24"/>
          <w:szCs w:val="24"/>
        </w:rPr>
        <w:t>153</w:t>
      </w:r>
      <w:r>
        <w:rPr>
          <w:i w:val="0"/>
          <w:color w:val="000000" w:themeColor="text1"/>
          <w:sz w:val="24"/>
          <w:szCs w:val="24"/>
        </w:rPr>
        <w:t xml:space="preserve"> entries </w:t>
      </w:r>
      <w:r w:rsidR="00472CF0">
        <w:rPr>
          <w:i w:val="0"/>
          <w:color w:val="000000" w:themeColor="text1"/>
          <w:sz w:val="24"/>
          <w:szCs w:val="24"/>
        </w:rPr>
        <w:t xml:space="preserve">are split into quintiles by price, with list prices falling within the bottom and top 20% colored red and blue, respectively. </w:t>
      </w:r>
    </w:p>
    <w:p w14:paraId="46BFF515" w14:textId="77777777" w:rsidR="003F42D8" w:rsidRDefault="00BA681E" w:rsidP="003F42D8">
      <w:pPr>
        <w:keepNext/>
      </w:pPr>
      <w:r w:rsidRPr="00BA681E">
        <w:rPr>
          <w:rFonts w:ascii="Arial" w:eastAsia="Times New Roman" w:hAnsi="Arial" w:cs="Arial"/>
          <w:color w:val="000000"/>
          <w:sz w:val="22"/>
          <w:szCs w:val="22"/>
        </w:rPr>
        <w:lastRenderedPageBreak/>
        <w:fldChar w:fldCharType="begin"/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"https://lh6.googleusercontent.com/eekzG-fgVh2rwH8FiQ2R6LMwk98KDn52N066VYtILcJc_ajHF5QvWZjHzhmPn33P6N0zynO7pRelnI7ftfMWNo1lGUAPdAEMupFoC0OPrcm-IZUafK23bIH1ud8CD4Tu1R2K7BOV" \* MERGEFORMATINET </w:instrText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r w:rsidRPr="00BA681E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1EE865ED" wp14:editId="04F2C73E">
            <wp:extent cx="6461503" cy="5486400"/>
            <wp:effectExtent l="0" t="0" r="0" b="0"/>
            <wp:docPr id="3" name="Picture 3" descr="https://lh6.googleusercontent.com/eekzG-fgVh2rwH8FiQ2R6LMwk98KDn52N066VYtILcJc_ajHF5QvWZjHzhmPn33P6N0zynO7pRelnI7ftfMWNo1lGUAPdAEMupFoC0OPrcm-IZUafK23bIH1ud8CD4Tu1R2K7BO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eekzG-fgVh2rwH8FiQ2R6LMwk98KDn52N066VYtILcJc_ajHF5QvWZjHzhmPn33P6N0zynO7pRelnI7ftfMWNo1lGUAPdAEMupFoC0OPrcm-IZUafK23bIH1ud8CD4Tu1R2K7BOV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503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</w:p>
    <w:p w14:paraId="1D39087A" w14:textId="7DBFF8C9" w:rsidR="003F42D8" w:rsidRPr="0081642C" w:rsidRDefault="003F42D8" w:rsidP="003F42D8">
      <w:pPr>
        <w:pStyle w:val="Caption"/>
        <w:rPr>
          <w:rFonts w:ascii="Times New Roman" w:eastAsia="Times New Roman" w:hAnsi="Times New Roman" w:cs="Times New Roman"/>
          <w:i w:val="0"/>
          <w:color w:val="000000" w:themeColor="text1"/>
          <w:sz w:val="24"/>
          <w:szCs w:val="24"/>
        </w:rPr>
      </w:pPr>
      <w:r w:rsidRPr="0081642C">
        <w:rPr>
          <w:b/>
          <w:i w:val="0"/>
          <w:color w:val="000000" w:themeColor="text1"/>
          <w:sz w:val="24"/>
          <w:szCs w:val="24"/>
        </w:rPr>
        <w:t xml:space="preserve">Figure 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begin"/>
      </w:r>
      <w:r w:rsidRPr="0081642C">
        <w:rPr>
          <w:b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81642C">
        <w:rPr>
          <w:b/>
          <w:i w:val="0"/>
          <w:color w:val="000000" w:themeColor="text1"/>
          <w:sz w:val="24"/>
          <w:szCs w:val="24"/>
        </w:rPr>
        <w:fldChar w:fldCharType="separate"/>
      </w:r>
      <w:r w:rsidR="00797226">
        <w:rPr>
          <w:b/>
          <w:i w:val="0"/>
          <w:noProof/>
          <w:color w:val="000000" w:themeColor="text1"/>
          <w:sz w:val="24"/>
          <w:szCs w:val="24"/>
        </w:rPr>
        <w:t>2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end"/>
      </w:r>
      <w:r w:rsidRPr="0081642C">
        <w:rPr>
          <w:b/>
          <w:i w:val="0"/>
          <w:color w:val="000000" w:themeColor="text1"/>
          <w:sz w:val="24"/>
          <w:szCs w:val="24"/>
        </w:rPr>
        <w:t>.</w:t>
      </w:r>
      <w:r w:rsidRPr="0081642C">
        <w:rPr>
          <w:i w:val="0"/>
          <w:color w:val="000000" w:themeColor="text1"/>
          <w:sz w:val="24"/>
          <w:szCs w:val="24"/>
        </w:rPr>
        <w:t xml:space="preserve"> </w:t>
      </w:r>
      <w:r w:rsidR="006A653D">
        <w:rPr>
          <w:i w:val="0"/>
          <w:color w:val="000000" w:themeColor="text1"/>
          <w:sz w:val="24"/>
          <w:szCs w:val="24"/>
        </w:rPr>
        <w:t>Zoom showing detail of single-family home list prices in the San Francisco, East Bay, Peninsula, and South Bay regions</w:t>
      </w:r>
      <w:proofErr w:type="gramStart"/>
      <w:r w:rsidR="006A653D">
        <w:rPr>
          <w:i w:val="0"/>
          <w:color w:val="000000" w:themeColor="text1"/>
          <w:sz w:val="24"/>
          <w:szCs w:val="24"/>
        </w:rPr>
        <w:t xml:space="preserve">. </w:t>
      </w:r>
      <w:proofErr w:type="gramEnd"/>
      <w:r w:rsidR="006A653D">
        <w:rPr>
          <w:i w:val="0"/>
          <w:color w:val="000000" w:themeColor="text1"/>
          <w:sz w:val="24"/>
          <w:szCs w:val="24"/>
        </w:rPr>
        <w:t>In each case, price quintiles have been recalculated to reflect the distribution of prices within the highlighted region</w:t>
      </w:r>
      <w:r>
        <w:rPr>
          <w:i w:val="0"/>
          <w:color w:val="000000" w:themeColor="text1"/>
          <w:sz w:val="24"/>
          <w:szCs w:val="24"/>
        </w:rPr>
        <w:t xml:space="preserve">. </w:t>
      </w:r>
    </w:p>
    <w:p w14:paraId="4301083C" w14:textId="77777777" w:rsidR="00BA681E" w:rsidRPr="00BA681E" w:rsidRDefault="00BA681E" w:rsidP="00BA681E">
      <w:pPr>
        <w:spacing w:after="240"/>
        <w:rPr>
          <w:rFonts w:ascii="Times New Roman" w:eastAsia="Times New Roman" w:hAnsi="Times New Roman" w:cs="Times New Roman"/>
        </w:rPr>
      </w:pPr>
      <w:r w:rsidRPr="00BA681E">
        <w:rPr>
          <w:rFonts w:ascii="Times New Roman" w:eastAsia="Times New Roman" w:hAnsi="Times New Roman" w:cs="Times New Roman"/>
        </w:rPr>
        <w:br/>
      </w:r>
    </w:p>
    <w:p w14:paraId="0CE94C57" w14:textId="77777777" w:rsidR="00797226" w:rsidRDefault="00BA681E" w:rsidP="00797226">
      <w:pPr>
        <w:keepNext/>
      </w:pPr>
      <w:r w:rsidRPr="00BA681E">
        <w:rPr>
          <w:rFonts w:ascii="Arial" w:eastAsia="Times New Roman" w:hAnsi="Arial" w:cs="Arial"/>
          <w:color w:val="000000"/>
          <w:sz w:val="22"/>
          <w:szCs w:val="22"/>
        </w:rPr>
        <w:lastRenderedPageBreak/>
        <w:fldChar w:fldCharType="begin"/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"https://lh4.googleusercontent.com/I3h9jLf40VQleA6C0t0QVxeqOkDEHBNqAqYABXdkVRXPdRqJyfY3SluKtSU3_7S4Q1VH-xc-SqK-PoiiKo9tS7WlamsvwOJmSI9AdggawRSEtZYD5QqRGPWHRDd-gNUpdmxoBxwZ" \* MERGEFORMATINET </w:instrText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r w:rsidRPr="00BA681E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5A232FAC" wp14:editId="12E8B187">
            <wp:extent cx="5943600" cy="3325495"/>
            <wp:effectExtent l="0" t="0" r="0" b="1905"/>
            <wp:docPr id="2" name="Picture 2" descr="https://lh4.googleusercontent.com/I3h9jLf40VQleA6C0t0QVxeqOkDEHBNqAqYABXdkVRXPdRqJyfY3SluKtSU3_7S4Q1VH-xc-SqK-PoiiKo9tS7WlamsvwOJmSI9AdggawRSEtZYD5QqRGPWHRDd-gNUpdmxoBx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I3h9jLf40VQleA6C0t0QVxeqOkDEHBNqAqYABXdkVRXPdRqJyfY3SluKtSU3_7S4Q1VH-xc-SqK-PoiiKo9tS7WlamsvwOJmSI9AdggawRSEtZYD5QqRGPWHRDd-gNUpdmxoBxwZ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begin"/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"https://lh5.googleusercontent.com/rEUCq7HzMCEmlFrL8IiEHj7UaERWDtY-dU69kEySdMzgCsDZr-zm0KdHjBrt8HNtW02xGfeqPXNm1rQdQCOZUoOm3NMErSOSDZ0hC3xtsJQEqGp7NqgTUUi6hk0Kgzrz0DAAXwM7" \* MERGEFORMATINET </w:instrText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r w:rsidRPr="00BA681E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03EF4BEF" wp14:editId="0E40B2AB">
            <wp:extent cx="5943600" cy="3267075"/>
            <wp:effectExtent l="0" t="0" r="0" b="0"/>
            <wp:docPr id="1" name="Picture 1" descr="https://lh5.googleusercontent.com/rEUCq7HzMCEmlFrL8IiEHj7UaERWDtY-dU69kEySdMzgCsDZr-zm0KdHjBrt8HNtW02xGfeqPXNm1rQdQCOZUoOm3NMErSOSDZ0hC3xtsJQEqGp7NqgTUUi6hk0Kgzrz0DAAXw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rEUCq7HzMCEmlFrL8IiEHj7UaERWDtY-dU69kEySdMzgCsDZr-zm0KdHjBrt8HNtW02xGfeqPXNm1rQdQCOZUoOm3NMErSOSDZ0hC3xtsJQEqGp7NqgTUUi6hk0Kgzrz0DAAXwM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81E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</w:p>
    <w:p w14:paraId="358E45D2" w14:textId="0C616C0B" w:rsidR="00797226" w:rsidRPr="0081642C" w:rsidRDefault="00797226" w:rsidP="00797226">
      <w:pPr>
        <w:pStyle w:val="Caption"/>
        <w:rPr>
          <w:rFonts w:ascii="Times New Roman" w:eastAsia="Times New Roman" w:hAnsi="Times New Roman" w:cs="Times New Roman"/>
          <w:i w:val="0"/>
          <w:color w:val="000000" w:themeColor="text1"/>
          <w:sz w:val="24"/>
          <w:szCs w:val="24"/>
        </w:rPr>
      </w:pPr>
      <w:r w:rsidRPr="0081642C">
        <w:rPr>
          <w:b/>
          <w:i w:val="0"/>
          <w:color w:val="000000" w:themeColor="text1"/>
          <w:sz w:val="24"/>
          <w:szCs w:val="24"/>
        </w:rPr>
        <w:t xml:space="preserve">Figure 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begin"/>
      </w:r>
      <w:r w:rsidRPr="0081642C">
        <w:rPr>
          <w:b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81642C">
        <w:rPr>
          <w:b/>
          <w:i w:val="0"/>
          <w:color w:val="000000" w:themeColor="text1"/>
          <w:sz w:val="24"/>
          <w:szCs w:val="24"/>
        </w:rPr>
        <w:fldChar w:fldCharType="separate"/>
      </w:r>
      <w:r>
        <w:rPr>
          <w:b/>
          <w:i w:val="0"/>
          <w:noProof/>
          <w:color w:val="000000" w:themeColor="text1"/>
          <w:sz w:val="24"/>
          <w:szCs w:val="24"/>
        </w:rPr>
        <w:t>3</w:t>
      </w:r>
      <w:r w:rsidRPr="0081642C">
        <w:rPr>
          <w:b/>
          <w:i w:val="0"/>
          <w:color w:val="000000" w:themeColor="text1"/>
          <w:sz w:val="24"/>
          <w:szCs w:val="24"/>
        </w:rPr>
        <w:fldChar w:fldCharType="end"/>
      </w:r>
      <w:r w:rsidRPr="0081642C">
        <w:rPr>
          <w:b/>
          <w:i w:val="0"/>
          <w:color w:val="000000" w:themeColor="text1"/>
          <w:sz w:val="24"/>
          <w:szCs w:val="24"/>
        </w:rPr>
        <w:t>.</w:t>
      </w:r>
      <w:r w:rsidRPr="0081642C">
        <w:rPr>
          <w:i w:val="0"/>
          <w:color w:val="000000" w:themeColor="text1"/>
          <w:sz w:val="24"/>
          <w:szCs w:val="24"/>
        </w:rPr>
        <w:t xml:space="preserve"> </w:t>
      </w:r>
      <w:r>
        <w:rPr>
          <w:i w:val="0"/>
          <w:color w:val="000000" w:themeColor="text1"/>
          <w:sz w:val="24"/>
          <w:szCs w:val="24"/>
        </w:rPr>
        <w:t xml:space="preserve">Box plots </w:t>
      </w:r>
      <w:r w:rsidR="009A7A3E">
        <w:rPr>
          <w:i w:val="0"/>
          <w:color w:val="000000" w:themeColor="text1"/>
          <w:sz w:val="24"/>
          <w:szCs w:val="24"/>
        </w:rPr>
        <w:t xml:space="preserve">displaying home price (top) and land price (bottom) for selected Bay Area cities, with individual observations superimposed to reveal sample size and distribution. </w:t>
      </w:r>
    </w:p>
    <w:p w14:paraId="0850AF66" w14:textId="77777777" w:rsidR="00BA681E" w:rsidRPr="00BA681E" w:rsidRDefault="00BA681E" w:rsidP="00BA681E">
      <w:pPr>
        <w:rPr>
          <w:rFonts w:ascii="Times New Roman" w:eastAsia="Times New Roman" w:hAnsi="Times New Roman" w:cs="Times New Roman"/>
        </w:rPr>
      </w:pPr>
    </w:p>
    <w:p w14:paraId="1A658139" w14:textId="77777777" w:rsidR="00790F44" w:rsidRDefault="00790F44">
      <w:r>
        <w:br w:type="page"/>
      </w:r>
    </w:p>
    <w:p w14:paraId="431B1EC8" w14:textId="77777777" w:rsidR="00BB650E" w:rsidRDefault="00182CB4">
      <w:r>
        <w:rPr>
          <w:noProof/>
        </w:rPr>
        <w:lastRenderedPageBreak/>
        <w:drawing>
          <wp:inline distT="0" distB="0" distL="0" distR="0" wp14:anchorId="63130F5A" wp14:editId="6D40E99A">
            <wp:extent cx="5943600" cy="1338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A58B" w14:textId="26D36A8A" w:rsidR="000D111A" w:rsidRDefault="00182CB4">
      <w:pPr>
        <w:rPr>
          <w:noProof/>
        </w:rPr>
      </w:pPr>
      <w:r>
        <w:rPr>
          <w:noProof/>
        </w:rPr>
        <w:drawing>
          <wp:inline distT="0" distB="0" distL="0" distR="0" wp14:anchorId="6E4EA716" wp14:editId="5A6CF7CB">
            <wp:extent cx="5943600" cy="1338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FE83" w14:textId="15F29AEB" w:rsidR="007F7FB9" w:rsidRDefault="007F7FB9">
      <w:pPr>
        <w:rPr>
          <w:noProof/>
        </w:rPr>
      </w:pPr>
      <w:bookmarkStart w:id="0" w:name="_GoBack"/>
      <w:bookmarkEnd w:id="0"/>
    </w:p>
    <w:p w14:paraId="172DED1C" w14:textId="57EE0670" w:rsidR="007F7FB9" w:rsidRDefault="007F7FB9">
      <w:pPr>
        <w:rPr>
          <w:noProof/>
        </w:rPr>
      </w:pPr>
    </w:p>
    <w:p w14:paraId="6179EA86" w14:textId="1D270FD7" w:rsidR="007F7FB9" w:rsidRDefault="007F7FB9">
      <w:pPr>
        <w:rPr>
          <w:noProof/>
        </w:rPr>
      </w:pPr>
    </w:p>
    <w:p w14:paraId="7E9779ED" w14:textId="142D7C9A" w:rsidR="007F7FB9" w:rsidRDefault="007F7FB9">
      <w:pPr>
        <w:rPr>
          <w:noProof/>
        </w:rPr>
      </w:pPr>
    </w:p>
    <w:p w14:paraId="3011CB08" w14:textId="35A6B664" w:rsidR="007F7FB9" w:rsidRDefault="007F7FB9">
      <w:pPr>
        <w:rPr>
          <w:noProof/>
        </w:rPr>
      </w:pPr>
    </w:p>
    <w:p w14:paraId="57AFF4EA" w14:textId="1453A601" w:rsidR="007F7FB9" w:rsidRDefault="007F7FB9">
      <w:pPr>
        <w:rPr>
          <w:noProof/>
        </w:rPr>
      </w:pPr>
    </w:p>
    <w:p w14:paraId="6814248A" w14:textId="67CABA77" w:rsidR="007F7FB9" w:rsidRDefault="007F7FB9">
      <w:pPr>
        <w:rPr>
          <w:noProof/>
        </w:rPr>
      </w:pPr>
    </w:p>
    <w:p w14:paraId="67605C7E" w14:textId="77777777" w:rsidR="007F7FB9" w:rsidRDefault="007F7FB9">
      <w:pPr>
        <w:rPr>
          <w:noProof/>
        </w:rPr>
      </w:pPr>
    </w:p>
    <w:p w14:paraId="70F3211A" w14:textId="3E0A6E44" w:rsidR="008A17DA" w:rsidRDefault="008A17DA">
      <w:pPr>
        <w:rPr>
          <w:noProof/>
        </w:rPr>
      </w:pPr>
      <w:r w:rsidRPr="008A17DA">
        <w:rPr>
          <w:noProof/>
        </w:rPr>
        <w:drawing>
          <wp:inline distT="0" distB="0" distL="0" distR="0" wp14:anchorId="31350A6F" wp14:editId="69A0B9E2">
            <wp:extent cx="5943600" cy="80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7287" w14:textId="77777777" w:rsidR="00182CB4" w:rsidRDefault="00182CB4"/>
    <w:p w14:paraId="3C47A4F4" w14:textId="0FB64E3D" w:rsidR="00FB0676" w:rsidRDefault="008A17DA">
      <w:r w:rsidRPr="008A17DA">
        <w:rPr>
          <w:noProof/>
        </w:rPr>
        <w:drawing>
          <wp:inline distT="0" distB="0" distL="0" distR="0" wp14:anchorId="5FE42CBC" wp14:editId="36500D58">
            <wp:extent cx="5943600" cy="816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AF4" w14:textId="77777777" w:rsidR="00FB0676" w:rsidRDefault="00FB0676"/>
    <w:p w14:paraId="64D1A29E" w14:textId="77777777" w:rsidR="00FB0676" w:rsidRDefault="00FB0676"/>
    <w:p w14:paraId="0CFD8542" w14:textId="42967625" w:rsidR="006D1EC5" w:rsidRDefault="00FB0676">
      <w:r>
        <w:rPr>
          <w:noProof/>
        </w:rPr>
        <w:lastRenderedPageBreak/>
        <w:drawing>
          <wp:inline distT="0" distB="0" distL="0" distR="0" wp14:anchorId="4003665D" wp14:editId="3273B9A4">
            <wp:extent cx="5935365" cy="5861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irpl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6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96">
        <w:rPr>
          <w:noProof/>
        </w:rPr>
        <w:lastRenderedPageBreak/>
        <w:drawing>
          <wp:inline distT="0" distB="0" distL="0" distR="0" wp14:anchorId="216B09E1" wp14:editId="213F3246">
            <wp:extent cx="5943600" cy="57867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E1C8" w14:textId="77777777" w:rsidR="00623BBD" w:rsidRDefault="00623BBD">
      <w:r>
        <w:rPr>
          <w:noProof/>
        </w:rPr>
        <w:lastRenderedPageBreak/>
        <w:drawing>
          <wp:inline distT="0" distB="0" distL="0" distR="0" wp14:anchorId="5A4C0B17" wp14:editId="325247AD">
            <wp:extent cx="5286375" cy="3609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A752" w14:textId="77777777" w:rsidR="00623BBD" w:rsidRDefault="00623BBD"/>
    <w:p w14:paraId="254EE3C3" w14:textId="77777777" w:rsidR="00623BBD" w:rsidRDefault="00623BBD">
      <w:r>
        <w:rPr>
          <w:noProof/>
        </w:rPr>
        <w:drawing>
          <wp:inline distT="0" distB="0" distL="0" distR="0" wp14:anchorId="199474EB" wp14:editId="6F561045">
            <wp:extent cx="5295900" cy="3590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3BBD" w:rsidSect="005F692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9F8F69" w14:textId="77777777" w:rsidR="00EC14D4" w:rsidRDefault="00EC14D4" w:rsidP="00790F44">
      <w:r>
        <w:separator/>
      </w:r>
    </w:p>
  </w:endnote>
  <w:endnote w:type="continuationSeparator" w:id="0">
    <w:p w14:paraId="4BE6F2C2" w14:textId="77777777" w:rsidR="00EC14D4" w:rsidRDefault="00EC14D4" w:rsidP="00790F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41979" w14:textId="77777777" w:rsidR="00790F44" w:rsidRDefault="00790F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EF174" w14:textId="77777777" w:rsidR="00790F44" w:rsidRDefault="00790F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E4062F" w14:textId="77777777" w:rsidR="00790F44" w:rsidRDefault="00790F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0EFD05" w14:textId="77777777" w:rsidR="00EC14D4" w:rsidRDefault="00EC14D4" w:rsidP="00790F44">
      <w:r>
        <w:separator/>
      </w:r>
    </w:p>
  </w:footnote>
  <w:footnote w:type="continuationSeparator" w:id="0">
    <w:p w14:paraId="277C6022" w14:textId="77777777" w:rsidR="00EC14D4" w:rsidRDefault="00EC14D4" w:rsidP="00790F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674697" w14:textId="77777777" w:rsidR="00790F44" w:rsidRDefault="00790F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471937" w14:textId="77777777" w:rsidR="00790F44" w:rsidRDefault="00790F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8933C" w14:textId="77777777" w:rsidR="00790F44" w:rsidRDefault="00790F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81E"/>
    <w:rsid w:val="000957FF"/>
    <w:rsid w:val="000D111A"/>
    <w:rsid w:val="0015129F"/>
    <w:rsid w:val="00182CB4"/>
    <w:rsid w:val="001A1EAB"/>
    <w:rsid w:val="00223645"/>
    <w:rsid w:val="00271F0A"/>
    <w:rsid w:val="00273D41"/>
    <w:rsid w:val="002B0667"/>
    <w:rsid w:val="002D4C96"/>
    <w:rsid w:val="003026D9"/>
    <w:rsid w:val="00313007"/>
    <w:rsid w:val="00341DD6"/>
    <w:rsid w:val="003A4367"/>
    <w:rsid w:val="003D125B"/>
    <w:rsid w:val="003F42D8"/>
    <w:rsid w:val="00472CF0"/>
    <w:rsid w:val="005C2A08"/>
    <w:rsid w:val="005F6922"/>
    <w:rsid w:val="00621334"/>
    <w:rsid w:val="00623BBD"/>
    <w:rsid w:val="00671184"/>
    <w:rsid w:val="006821A7"/>
    <w:rsid w:val="006A653D"/>
    <w:rsid w:val="006D1EC5"/>
    <w:rsid w:val="006E3F3F"/>
    <w:rsid w:val="007535C4"/>
    <w:rsid w:val="00776248"/>
    <w:rsid w:val="00790F44"/>
    <w:rsid w:val="00797226"/>
    <w:rsid w:val="007B2E40"/>
    <w:rsid w:val="007C0BE8"/>
    <w:rsid w:val="007F7FB9"/>
    <w:rsid w:val="0081642C"/>
    <w:rsid w:val="0082064B"/>
    <w:rsid w:val="008A17DA"/>
    <w:rsid w:val="008B43C8"/>
    <w:rsid w:val="009076E6"/>
    <w:rsid w:val="00953863"/>
    <w:rsid w:val="009A7A3E"/>
    <w:rsid w:val="009F1086"/>
    <w:rsid w:val="00A63E06"/>
    <w:rsid w:val="00B52D56"/>
    <w:rsid w:val="00BA681E"/>
    <w:rsid w:val="00BB650E"/>
    <w:rsid w:val="00BD2620"/>
    <w:rsid w:val="00C33BDF"/>
    <w:rsid w:val="00C5584B"/>
    <w:rsid w:val="00CA2958"/>
    <w:rsid w:val="00CE107B"/>
    <w:rsid w:val="00D84921"/>
    <w:rsid w:val="00E0610E"/>
    <w:rsid w:val="00E33016"/>
    <w:rsid w:val="00E7365F"/>
    <w:rsid w:val="00E85878"/>
    <w:rsid w:val="00EB5BD8"/>
    <w:rsid w:val="00EC14D4"/>
    <w:rsid w:val="00FB0676"/>
    <w:rsid w:val="00FB5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48123"/>
  <w15:chartTrackingRefBased/>
  <w15:docId w15:val="{AE3228E6-8B09-9243-9F1A-D49B03323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A681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790F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F44"/>
  </w:style>
  <w:style w:type="paragraph" w:styleId="Footer">
    <w:name w:val="footer"/>
    <w:basedOn w:val="Normal"/>
    <w:link w:val="FooterChar"/>
    <w:uiPriority w:val="99"/>
    <w:unhideWhenUsed/>
    <w:rsid w:val="00790F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0F44"/>
  </w:style>
  <w:style w:type="character" w:styleId="Hyperlink">
    <w:name w:val="Hyperlink"/>
    <w:basedOn w:val="DefaultParagraphFont"/>
    <w:uiPriority w:val="99"/>
    <w:unhideWhenUsed/>
    <w:rsid w:val="003026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6D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1642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1642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eg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</Pages>
  <Words>769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Boles</dc:creator>
  <cp:keywords/>
  <dc:description/>
  <cp:lastModifiedBy>Boles, Mike</cp:lastModifiedBy>
  <cp:revision>28</cp:revision>
  <dcterms:created xsi:type="dcterms:W3CDTF">2019-07-09T03:24:00Z</dcterms:created>
  <dcterms:modified xsi:type="dcterms:W3CDTF">2019-07-16T01:10:00Z</dcterms:modified>
</cp:coreProperties>
</file>